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1AC" w:rsidRPr="004F2B16" w:rsidRDefault="004F2B16" w:rsidP="004F2B16">
      <w:pPr>
        <w:tabs>
          <w:tab w:val="left" w:pos="567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241AC" w:rsidRPr="004F2B16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E241AC" w:rsidRPr="004F2B16">
        <w:rPr>
          <w:rFonts w:ascii="Times New Roman" w:hAnsi="Times New Roman" w:cs="Times New Roman"/>
          <w:sz w:val="24"/>
          <w:szCs w:val="24"/>
        </w:rPr>
        <w:t>1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 w:cs="Times New Roman"/>
          <w:b/>
          <w:sz w:val="24"/>
          <w:szCs w:val="24"/>
        </w:rPr>
      </w:pP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b/>
          <w:sz w:val="24"/>
          <w:szCs w:val="24"/>
        </w:rPr>
        <w:t>АКТ ТЕХНИЧЕСКОГО ОСМОТРА</w:t>
      </w:r>
      <w:r w:rsidRPr="00FB3AE8">
        <w:rPr>
          <w:rFonts w:ascii="Times New Roman" w:hAnsi="Times New Roman" w:cs="Times New Roman"/>
          <w:sz w:val="24"/>
          <w:szCs w:val="24"/>
        </w:rPr>
        <w:t xml:space="preserve"> №___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объекта капитального строительства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Pr="00FB3AE8"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FB3A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  <w:t xml:space="preserve"> "___" ________ г.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 населенный пункт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Комиссия в составе: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Председатель - </w:t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Представитель Исполнительного комитета муниципального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образования (главный распорядитель средств)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_______________________________________________________________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(Ф.И.О. руководителя)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Члены: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Представители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"Заказчика"(технического): ______________________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организации)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_______________________________________________________________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(должность, Ф.И.О., подпись, печать)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Представители эксплуатирующей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организации (УО, УК, ЖК, ЖСК, ТСЖ –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923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для многоквартирны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х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домов)  _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</w:t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эксплуатирующей организации)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_______________________________________________________________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 xml:space="preserve">(должность, Ф.И.О., подпись, печать)                  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1AC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Представители (собственники помещений):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</w:t>
      </w:r>
      <w:r w:rsidRPr="00FB3AE8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E241AC" w:rsidRDefault="00E241AC" w:rsidP="00E241A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произвела технический осмотр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B3AE8">
        <w:rPr>
          <w:rFonts w:ascii="Times New Roman" w:hAnsi="Times New Roman" w:cs="Times New Roman"/>
          <w:sz w:val="24"/>
          <w:szCs w:val="24"/>
        </w:rPr>
        <w:t xml:space="preserve">                          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                                </w:t>
      </w:r>
    </w:p>
    <w:p w:rsidR="00E241AC" w:rsidRPr="00FB3AE8" w:rsidRDefault="00E241AC" w:rsidP="00E241AC">
      <w:pPr>
        <w:tabs>
          <w:tab w:val="left" w:pos="93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(наименование здания (сооружения)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по вышеуказанному адресу на выполнение требований к эксплуатационной безопасности здания (сооружения), строительных конструкций и систем инженерно-технического обеспечения в соответствии с «СП 255.1325800.2016. Свод правил. Здания и сооружения. Правила эксплуатации. Основные положения» и отметила следующее: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I. Общие сведения по объекту</w:t>
      </w:r>
      <w:r w:rsidRPr="00FB3AE8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1. Название здания (сооружения) 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____________________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FB3AE8">
        <w:rPr>
          <w:rFonts w:ascii="Times New Roman" w:hAnsi="Times New Roman" w:cs="Times New Roman"/>
          <w:sz w:val="24"/>
          <w:szCs w:val="24"/>
        </w:rPr>
        <w:t>Назначение  _</w:t>
      </w:r>
      <w:proofErr w:type="gramEnd"/>
      <w:r w:rsidRPr="00FB3AE8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3. Владелец (балансодержатель) 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4. Год постройки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5. Мощность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E8">
        <w:rPr>
          <w:rFonts w:ascii="Times New Roman" w:hAnsi="Times New Roman" w:cs="Times New Roman"/>
          <w:sz w:val="24"/>
          <w:szCs w:val="24"/>
        </w:rPr>
        <w:t xml:space="preserve">(производительность, количество 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   мест, квартир и т.д.) </w:t>
      </w:r>
      <w:r>
        <w:rPr>
          <w:rFonts w:ascii="Times New Roman" w:hAnsi="Times New Roman" w:cs="Times New Roman"/>
          <w:sz w:val="24"/>
          <w:szCs w:val="24"/>
        </w:rPr>
        <w:t xml:space="preserve">  _</w:t>
      </w:r>
      <w:r w:rsidRPr="00FB3AE8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>
        <w:rPr>
          <w:rFonts w:ascii="Times New Roman" w:hAnsi="Times New Roman" w:cs="Times New Roman"/>
          <w:sz w:val="24"/>
          <w:szCs w:val="24"/>
        </w:rPr>
        <w:t>Этажность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</w:t>
      </w:r>
      <w:r w:rsidRPr="00FB3AE8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3AE8">
        <w:rPr>
          <w:rFonts w:ascii="Times New Roman" w:hAnsi="Times New Roman" w:cs="Times New Roman"/>
          <w:sz w:val="24"/>
          <w:szCs w:val="24"/>
        </w:rPr>
        <w:t>Кроме того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FB3AE8">
        <w:rPr>
          <w:rFonts w:ascii="Times New Roman" w:hAnsi="Times New Roman" w:cs="Times New Roman"/>
          <w:sz w:val="24"/>
          <w:szCs w:val="24"/>
        </w:rPr>
        <w:t xml:space="preserve"> наличие подва</w:t>
      </w:r>
      <w:r>
        <w:rPr>
          <w:rFonts w:ascii="Times New Roman" w:hAnsi="Times New Roman" w:cs="Times New Roman"/>
          <w:sz w:val="24"/>
          <w:szCs w:val="24"/>
        </w:rPr>
        <w:t>ла, цокольного этажа, мансарды _______________</w:t>
      </w:r>
      <w:r w:rsidRPr="00FB3AE8">
        <w:rPr>
          <w:rFonts w:ascii="Times New Roman" w:hAnsi="Times New Roman" w:cs="Times New Roman"/>
          <w:sz w:val="24"/>
          <w:szCs w:val="24"/>
        </w:rPr>
        <w:t>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7. Количество </w:t>
      </w:r>
      <w:proofErr w:type="gramStart"/>
      <w:r w:rsidRPr="00FB3AE8">
        <w:rPr>
          <w:rFonts w:ascii="Times New Roman" w:hAnsi="Times New Roman" w:cs="Times New Roman"/>
          <w:sz w:val="24"/>
          <w:szCs w:val="24"/>
        </w:rPr>
        <w:t xml:space="preserve">подъездов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E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B3AE8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FB3AE8">
        <w:rPr>
          <w:rFonts w:ascii="Times New Roman" w:hAnsi="Times New Roman" w:cs="Times New Roman"/>
          <w:sz w:val="24"/>
          <w:szCs w:val="24"/>
        </w:rPr>
        <w:t>Высота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E8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FB3AE8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___________________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9. Строительный объем 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E8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FB3AE8">
        <w:rPr>
          <w:rFonts w:ascii="Times New Roman" w:hAnsi="Times New Roman" w:cs="Times New Roman"/>
          <w:sz w:val="24"/>
          <w:szCs w:val="24"/>
        </w:rPr>
        <w:t>сооружения)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E8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FB3AE8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10.Обща</w:t>
      </w:r>
      <w:r>
        <w:rPr>
          <w:rFonts w:ascii="Times New Roman" w:hAnsi="Times New Roman" w:cs="Times New Roman"/>
          <w:sz w:val="24"/>
          <w:szCs w:val="24"/>
        </w:rPr>
        <w:t>я площадь здания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сооружения)  _</w:t>
      </w:r>
      <w:proofErr w:type="gramEnd"/>
      <w:r w:rsidRPr="00FB3AE8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11.Протяженность 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lastRenderedPageBreak/>
        <w:t xml:space="preserve">12.Наличие </w:t>
      </w:r>
      <w:proofErr w:type="gramStart"/>
      <w:r w:rsidRPr="00FB3AE8">
        <w:rPr>
          <w:rFonts w:ascii="Times New Roman" w:hAnsi="Times New Roman" w:cs="Times New Roman"/>
          <w:sz w:val="24"/>
          <w:szCs w:val="24"/>
        </w:rPr>
        <w:t>оборудования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B3AE8">
        <w:rPr>
          <w:rFonts w:ascii="Times New Roman" w:hAnsi="Times New Roman" w:cs="Times New Roman"/>
          <w:sz w:val="24"/>
          <w:szCs w:val="24"/>
        </w:rPr>
        <w:t>13.ЕГРН  _</w:t>
      </w:r>
      <w:proofErr w:type="gramEnd"/>
      <w:r w:rsidRPr="00FB3AE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14.Паспорт БТИ 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______________________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FB3AE8">
        <w:rPr>
          <w:rFonts w:ascii="Times New Roman" w:hAnsi="Times New Roman" w:cs="Times New Roman"/>
          <w:sz w:val="24"/>
          <w:szCs w:val="24"/>
        </w:rPr>
        <w:t xml:space="preserve">Отношение к объектам культурного наследия (памятникам истории и 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культуры) народов Российской Федерации: </w:t>
      </w:r>
      <w:r w:rsidRPr="00FB3AE8">
        <w:rPr>
          <w:rFonts w:ascii="Times New Roman" w:hAnsi="Times New Roman" w:cs="Times New Roman"/>
          <w:sz w:val="24"/>
          <w:szCs w:val="24"/>
          <w:u w:val="single"/>
        </w:rPr>
        <w:t>да, нет, вероятность имеется</w:t>
      </w:r>
      <w:r w:rsidRPr="00FB3AE8">
        <w:rPr>
          <w:rFonts w:ascii="Times New Roman" w:hAnsi="Times New Roman" w:cs="Times New Roman"/>
          <w:sz w:val="24"/>
          <w:szCs w:val="24"/>
          <w:u w:val="single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</w:t>
      </w:r>
      <w:r w:rsidRPr="00FB3AE8">
        <w:rPr>
          <w:rFonts w:ascii="Times New Roman" w:hAnsi="Times New Roman" w:cs="Times New Roman"/>
          <w:sz w:val="24"/>
          <w:szCs w:val="24"/>
          <w:u w:val="single"/>
        </w:rPr>
        <w:t xml:space="preserve">        </w:t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proofErr w:type="gramStart"/>
      <w:r w:rsidRPr="00FB3AE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FB3AE8">
        <w:rPr>
          <w:rFonts w:ascii="Times New Roman" w:hAnsi="Times New Roman" w:cs="Times New Roman"/>
          <w:sz w:val="24"/>
          <w:szCs w:val="24"/>
        </w:rPr>
        <w:t>необходимое выбрать)</w:t>
      </w:r>
    </w:p>
    <w:p w:rsidR="00E241AC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16.Год последнего капитального ремонта, с описанием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работ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E241AC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II. </w:t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Описание конструкций (с указанием материала), оборудования и устройств (с указанием технических характеристик, материала, марки, параметров, диаметров и т.д.), типа системы отопления (однотрубная или двухтрубная, с верхней или нижней разводкой) и др.; технического состояния объекта (основания, фундаменты, стены, колонны, перекрытия, лестницы, балконы, кровли, фасады и др.);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подробное описание имеющихся деформаций и повреждений 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(указать в таблице).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1.Конструктивное решение: каркасное, бескаркасное (с несущими стенами), объёмно-блочное, с</w:t>
      </w:r>
      <w:r>
        <w:rPr>
          <w:rFonts w:ascii="Times New Roman" w:hAnsi="Times New Roman" w:cs="Times New Roman"/>
          <w:sz w:val="24"/>
          <w:szCs w:val="24"/>
        </w:rPr>
        <w:t xml:space="preserve">мешанное, комбинированное, иное </w:t>
      </w:r>
      <w:r w:rsidRPr="00FB3AE8">
        <w:rPr>
          <w:rFonts w:ascii="Times New Roman" w:hAnsi="Times New Roman" w:cs="Times New Roman"/>
          <w:sz w:val="24"/>
          <w:szCs w:val="24"/>
        </w:rPr>
        <w:t xml:space="preserve">(указать </w:t>
      </w:r>
      <w:proofErr w:type="gramStart"/>
      <w:r w:rsidRPr="00FB3AE8">
        <w:rPr>
          <w:rFonts w:ascii="Times New Roman" w:hAnsi="Times New Roman" w:cs="Times New Roman"/>
          <w:sz w:val="24"/>
          <w:szCs w:val="24"/>
        </w:rPr>
        <w:t>какое)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E8">
        <w:rPr>
          <w:rFonts w:ascii="Times New Roman" w:hAnsi="Times New Roman" w:cs="Times New Roman"/>
          <w:sz w:val="24"/>
          <w:szCs w:val="24"/>
        </w:rPr>
        <w:t xml:space="preserve"> _</w:t>
      </w:r>
      <w:proofErr w:type="gramEnd"/>
      <w:r w:rsidRPr="00FB3AE8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>(необходимое выбрать)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2.Тип фундаментов: ленточные, столбчатые, свайные, монолитная </w:t>
      </w:r>
      <w:r>
        <w:rPr>
          <w:rFonts w:ascii="Times New Roman" w:hAnsi="Times New Roman" w:cs="Times New Roman"/>
          <w:sz w:val="24"/>
          <w:szCs w:val="24"/>
        </w:rPr>
        <w:t>плита, комбинированные _______</w:t>
      </w:r>
      <w:r w:rsidRPr="00FB3AE8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>(необходимое выбрать)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3.Основной материал ограждающих конструкций стен: сборный и (или) монолитный железобетон, кирпич, бетонные блоки, древесина, металлический профильный лист и эффективный утепли</w:t>
      </w:r>
      <w:r>
        <w:rPr>
          <w:rFonts w:ascii="Times New Roman" w:hAnsi="Times New Roman" w:cs="Times New Roman"/>
          <w:sz w:val="24"/>
          <w:szCs w:val="24"/>
        </w:rPr>
        <w:t xml:space="preserve">тель, иной </w:t>
      </w:r>
      <w:r w:rsidRPr="00FB3AE8">
        <w:rPr>
          <w:rFonts w:ascii="Times New Roman" w:hAnsi="Times New Roman" w:cs="Times New Roman"/>
          <w:sz w:val="24"/>
          <w:szCs w:val="24"/>
        </w:rPr>
        <w:t>(указать какой) 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>(необходимое выбрать)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 xml:space="preserve">4.Тип кровли: скатная, плоская, </w:t>
      </w:r>
      <w:proofErr w:type="gramStart"/>
      <w:r w:rsidRPr="00FB3AE8">
        <w:rPr>
          <w:rFonts w:ascii="Times New Roman" w:hAnsi="Times New Roman" w:cs="Times New Roman"/>
          <w:sz w:val="24"/>
          <w:szCs w:val="24"/>
        </w:rPr>
        <w:t xml:space="preserve">совмещённая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E8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FB3AE8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 w:rsidRPr="00FB3AE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B3AE8">
        <w:rPr>
          <w:rFonts w:ascii="Times New Roman" w:hAnsi="Times New Roman" w:cs="Times New Roman"/>
          <w:sz w:val="24"/>
          <w:szCs w:val="24"/>
        </w:rPr>
        <w:t>(необходимое выбрать, указать материал)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5.и др. _</w:t>
      </w:r>
      <w:r w:rsidRPr="00FB3AE8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FB3AE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AE8">
        <w:rPr>
          <w:rFonts w:ascii="Times New Roman" w:hAnsi="Times New Roman" w:cs="Times New Roman"/>
          <w:sz w:val="24"/>
          <w:szCs w:val="24"/>
        </w:rPr>
        <w:t>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</w:t>
      </w:r>
    </w:p>
    <w:tbl>
      <w:tblPr>
        <w:tblW w:w="9639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3402"/>
        <w:gridCol w:w="1700"/>
        <w:gridCol w:w="1560"/>
        <w:gridCol w:w="2268"/>
      </w:tblGrid>
      <w:tr w:rsidR="00E241AC" w:rsidRPr="00FB3AE8" w:rsidTr="00E241AC">
        <w:trPr>
          <w:trHeight w:val="251"/>
        </w:trPr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Наименование конструкций,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оборудования и устройств, единица измерения</w:t>
            </w:r>
          </w:p>
        </w:tc>
        <w:tc>
          <w:tcPr>
            <w:tcW w:w="1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Техническое состояние строительных конструкций и инженерного оборудования и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дефектов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Количествен-</w:t>
            </w:r>
            <w:proofErr w:type="spellStart"/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 оценка фактических показателей качества строительных конструкций и инженерного оборудования по состоянию на дату обследования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Перечень необходимых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и рекомендуемых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32231B">
              <w:rPr>
                <w:rFonts w:ascii="Times New Roman" w:hAnsi="Times New Roman" w:cs="Times New Roman"/>
                <w:sz w:val="24"/>
                <w:szCs w:val="24"/>
              </w:rPr>
              <w:t>, сроки выполнения работ</w:t>
            </w:r>
            <w:bookmarkStart w:id="0" w:name="_GoBack"/>
            <w:bookmarkEnd w:id="0"/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1AC" w:rsidRPr="00FB3AE8" w:rsidTr="00E241AC">
        <w:trPr>
          <w:trHeight w:val="25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ind w:left="-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241AC" w:rsidRPr="00FB3AE8" w:rsidTr="00E241AC">
        <w:trPr>
          <w:trHeight w:val="251"/>
        </w:trPr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 и фундаменты (подвал)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Несущие стены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Колонны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Перегородки    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Балки (фермы)  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Перекрытия     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Лестницы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Лоджии, балконы, козырьки      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Полы           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Проемы (окна, двери, ворота)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Крыши, кровли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отделка (окраска, оклейка обоями, облицовка плитками, штукатурка, обшивка стен и т.д.)        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Наружная отделка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а) архитектурные детали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б) водоотводящие устройства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Центральное отопление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Холодное водоснабжение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Канализация, санитарно-технические устройства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Водосток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Газоснабжение  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Вентиляция     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Мусоропровод   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Лифты          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Энергоснабжение, освещение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Технологическое оборудование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обеспечению доступа инвалидов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            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Наружные сети горячего водоснабжения и колодцы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Наружные сети холодного водоснабжения и колодцы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</w:t>
            </w:r>
            <w:proofErr w:type="gramStart"/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тепло-снабжения</w:t>
            </w:r>
            <w:proofErr w:type="gramEnd"/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 и колодцы  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</w:t>
            </w:r>
            <w:proofErr w:type="gramStart"/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электро-снабжения</w:t>
            </w:r>
            <w:proofErr w:type="gramEnd"/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 xml:space="preserve">Наружные сети связи 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3AE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ind w:left="-7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41AC" w:rsidRPr="00FB3AE8" w:rsidRDefault="00E241AC" w:rsidP="0090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В ходе общего внешнего осмотра произведено: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FB3AE8">
        <w:rPr>
          <w:rFonts w:ascii="Times New Roman" w:hAnsi="Times New Roman" w:cs="Times New Roman"/>
          <w:sz w:val="24"/>
          <w:szCs w:val="24"/>
        </w:rPr>
        <w:t>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Выводы и рекомендации:</w:t>
      </w:r>
    </w:p>
    <w:p w:rsidR="00E241AC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На основании результатов осмотра комиссия пришла к следующим выводам: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E8">
        <w:rPr>
          <w:rFonts w:ascii="Times New Roman" w:hAnsi="Times New Roman" w:cs="Times New Roman"/>
          <w:sz w:val="24"/>
          <w:szCs w:val="24"/>
        </w:rPr>
        <w:t>объект капитального строительства_____________________________________________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AE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FB3A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1AC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proofErr w:type="gramStart"/>
      <w:r w:rsidRPr="00FB3AE8">
        <w:rPr>
          <w:rFonts w:ascii="Times New Roman" w:hAnsi="Times New Roman" w:cs="Times New Roman"/>
          <w:sz w:val="24"/>
          <w:szCs w:val="24"/>
        </w:rPr>
        <w:t>адресу:_</w:t>
      </w:r>
      <w:proofErr w:type="gramEnd"/>
      <w:r w:rsidRPr="00FB3AE8">
        <w:rPr>
          <w:rFonts w:ascii="Times New Roman" w:hAnsi="Times New Roman" w:cs="Times New Roman"/>
          <w:sz w:val="24"/>
          <w:szCs w:val="24"/>
        </w:rPr>
        <w:t>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FB3AE8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B3AE8">
        <w:rPr>
          <w:rFonts w:ascii="Times New Roman" w:hAnsi="Times New Roman" w:cs="Times New Roman"/>
          <w:sz w:val="24"/>
          <w:szCs w:val="24"/>
        </w:rPr>
        <w:t>____ находится в</w:t>
      </w:r>
      <w:r w:rsidRPr="00FB3AE8">
        <w:rPr>
          <w:rFonts w:ascii="Times New Roman" w:hAnsi="Times New Roman" w:cs="Times New Roman"/>
          <w:i/>
          <w:sz w:val="24"/>
          <w:szCs w:val="24"/>
        </w:rPr>
        <w:t xml:space="preserve"> исправном состоянии, работоспособном состоянии, ограниченно - работоспособном состоянии, недопустимом состоянии, аварийном состоянии</w:t>
      </w:r>
      <w:r w:rsidRPr="00FB3AE8">
        <w:rPr>
          <w:rFonts w:ascii="Times New Roman" w:hAnsi="Times New Roman" w:cs="Times New Roman"/>
          <w:i/>
          <w:sz w:val="24"/>
          <w:szCs w:val="24"/>
        </w:rPr>
        <w:tab/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и нуждается</w:t>
      </w:r>
      <w:r w:rsidRPr="00FB3AE8">
        <w:rPr>
          <w:rFonts w:ascii="Times New Roman" w:hAnsi="Times New Roman" w:cs="Times New Roman"/>
          <w:i/>
          <w:sz w:val="24"/>
          <w:szCs w:val="24"/>
        </w:rPr>
        <w:t xml:space="preserve"> в текущем ремонте, капи</w:t>
      </w:r>
      <w:r>
        <w:rPr>
          <w:rFonts w:ascii="Times New Roman" w:hAnsi="Times New Roman" w:cs="Times New Roman"/>
          <w:i/>
          <w:sz w:val="24"/>
          <w:szCs w:val="24"/>
        </w:rPr>
        <w:t>тальном ремонте, реконструкции _______________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3AE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241AC" w:rsidRPr="00FB3AE8" w:rsidRDefault="00E241AC" w:rsidP="00E241AC">
      <w:pPr>
        <w:widowControl w:val="0"/>
        <w:tabs>
          <w:tab w:val="left" w:pos="0"/>
        </w:tabs>
        <w:autoSpaceDE w:val="0"/>
        <w:autoSpaceDN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(необходимое выбрать)</w:t>
      </w: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41AC" w:rsidRPr="00FB3AE8" w:rsidRDefault="00E241AC" w:rsidP="00E241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hAnsi="Times New Roman" w:cs="Times New Roman"/>
          <w:sz w:val="24"/>
          <w:szCs w:val="24"/>
        </w:rPr>
        <w:t>Подписи: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Председатель ком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иссии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Ф.И.О., подпись, печать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Представители за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казчика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Ф.И.О., подпись, печать 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Представители организации,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эксплуат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ирующей здание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Ф.И.О., подпись, печать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Представители (собственники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помещений)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Ф.И.О., подпись, печать</w:t>
      </w:r>
    </w:p>
    <w:p w:rsidR="00E241AC" w:rsidRPr="00FB3AE8" w:rsidRDefault="00E241AC" w:rsidP="00E241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4F2B16" w:rsidRPr="003E41EF" w:rsidRDefault="00E241AC" w:rsidP="003E41EF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237"/>
          <w:tab w:val="left" w:pos="6412"/>
          <w:tab w:val="left" w:pos="7328"/>
          <w:tab w:val="left" w:pos="8244"/>
          <w:tab w:val="left" w:pos="9160"/>
          <w:tab w:val="left" w:pos="10065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Примечание. Состав Акта технического осмотра объектов капитального строительства допускается уточнять в зависимости от особенности объекта, вида ремонтных ра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бот и условий ремонта (давление газа, </w:t>
      </w:r>
      <w:r w:rsidRPr="00FB3AE8">
        <w:rPr>
          <w:rFonts w:ascii="Times New Roman" w:eastAsiaTheme="minorEastAsia" w:hAnsi="Times New Roman" w:cs="Times New Roman"/>
          <w:sz w:val="24"/>
          <w:szCs w:val="24"/>
          <w:lang w:eastAsia="ru-RU"/>
        </w:rPr>
        <w:t>метод прокладки трубопроводов, условное давление, температуры воды и др.)</w:t>
      </w:r>
    </w:p>
    <w:p w:rsidR="004F2B16" w:rsidRDefault="004F2B16" w:rsidP="004F2B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2B16" w:rsidSect="00347D5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2391F"/>
    <w:multiLevelType w:val="multilevel"/>
    <w:tmpl w:val="13B4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72289"/>
    <w:multiLevelType w:val="hybridMultilevel"/>
    <w:tmpl w:val="08EE0D6A"/>
    <w:lvl w:ilvl="0" w:tplc="EEF259F8">
      <w:start w:val="1"/>
      <w:numFmt w:val="decimal"/>
      <w:lvlText w:val="%1."/>
      <w:lvlJc w:val="left"/>
      <w:pPr>
        <w:ind w:left="1428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3552A09"/>
    <w:multiLevelType w:val="hybridMultilevel"/>
    <w:tmpl w:val="AD0E9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C5EB7"/>
    <w:multiLevelType w:val="hybridMultilevel"/>
    <w:tmpl w:val="568CB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C0589"/>
    <w:multiLevelType w:val="hybridMultilevel"/>
    <w:tmpl w:val="F0D486F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9D2075"/>
    <w:multiLevelType w:val="hybridMultilevel"/>
    <w:tmpl w:val="D0E6A8F0"/>
    <w:lvl w:ilvl="0" w:tplc="A9EA0BB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A052D"/>
    <w:multiLevelType w:val="hybridMultilevel"/>
    <w:tmpl w:val="0D98C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4B56D5"/>
    <w:multiLevelType w:val="hybridMultilevel"/>
    <w:tmpl w:val="FFE22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7C4005"/>
    <w:multiLevelType w:val="hybridMultilevel"/>
    <w:tmpl w:val="E5323554"/>
    <w:lvl w:ilvl="0" w:tplc="32E6035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8F60BA"/>
    <w:multiLevelType w:val="hybridMultilevel"/>
    <w:tmpl w:val="922AD670"/>
    <w:lvl w:ilvl="0" w:tplc="473E97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9DD29A8"/>
    <w:multiLevelType w:val="hybridMultilevel"/>
    <w:tmpl w:val="70282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E7697"/>
    <w:multiLevelType w:val="hybridMultilevel"/>
    <w:tmpl w:val="ADFE8F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2A6344"/>
    <w:multiLevelType w:val="hybridMultilevel"/>
    <w:tmpl w:val="DBD86C72"/>
    <w:lvl w:ilvl="0" w:tplc="24C4F69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8"/>
  </w:num>
  <w:num w:numId="7">
    <w:abstractNumId w:val="5"/>
  </w:num>
  <w:num w:numId="8">
    <w:abstractNumId w:val="11"/>
  </w:num>
  <w:num w:numId="9">
    <w:abstractNumId w:val="10"/>
  </w:num>
  <w:num w:numId="10">
    <w:abstractNumId w:val="7"/>
  </w:num>
  <w:num w:numId="11">
    <w:abstractNumId w:val="1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95"/>
    <w:rsid w:val="00007291"/>
    <w:rsid w:val="000477EB"/>
    <w:rsid w:val="0006051A"/>
    <w:rsid w:val="00065D84"/>
    <w:rsid w:val="000B1465"/>
    <w:rsid w:val="000C55F9"/>
    <w:rsid w:val="000E5C61"/>
    <w:rsid w:val="000F0A58"/>
    <w:rsid w:val="000F3CCD"/>
    <w:rsid w:val="0011219B"/>
    <w:rsid w:val="001149D6"/>
    <w:rsid w:val="00124119"/>
    <w:rsid w:val="00164C5C"/>
    <w:rsid w:val="001B48F8"/>
    <w:rsid w:val="001D1606"/>
    <w:rsid w:val="00200CDF"/>
    <w:rsid w:val="00225275"/>
    <w:rsid w:val="00226105"/>
    <w:rsid w:val="00233271"/>
    <w:rsid w:val="00236768"/>
    <w:rsid w:val="00277D00"/>
    <w:rsid w:val="00297BB2"/>
    <w:rsid w:val="002C7336"/>
    <w:rsid w:val="003179DD"/>
    <w:rsid w:val="0032231B"/>
    <w:rsid w:val="00333A3B"/>
    <w:rsid w:val="00344D51"/>
    <w:rsid w:val="00347D55"/>
    <w:rsid w:val="00365F6C"/>
    <w:rsid w:val="003679EC"/>
    <w:rsid w:val="00381EF0"/>
    <w:rsid w:val="003D24BB"/>
    <w:rsid w:val="003E41EF"/>
    <w:rsid w:val="003F0DD4"/>
    <w:rsid w:val="00401A71"/>
    <w:rsid w:val="0040581E"/>
    <w:rsid w:val="004128E3"/>
    <w:rsid w:val="00450BB9"/>
    <w:rsid w:val="00460FB9"/>
    <w:rsid w:val="0046128C"/>
    <w:rsid w:val="004A6EC2"/>
    <w:rsid w:val="004E6E0D"/>
    <w:rsid w:val="004F2B16"/>
    <w:rsid w:val="00531A62"/>
    <w:rsid w:val="00532311"/>
    <w:rsid w:val="005340DA"/>
    <w:rsid w:val="00551137"/>
    <w:rsid w:val="005661F1"/>
    <w:rsid w:val="00573192"/>
    <w:rsid w:val="0059678D"/>
    <w:rsid w:val="005B745E"/>
    <w:rsid w:val="00614BA9"/>
    <w:rsid w:val="0063082C"/>
    <w:rsid w:val="00662FFF"/>
    <w:rsid w:val="00663D8B"/>
    <w:rsid w:val="00697805"/>
    <w:rsid w:val="006D52BD"/>
    <w:rsid w:val="006D62DC"/>
    <w:rsid w:val="006D722A"/>
    <w:rsid w:val="0075513F"/>
    <w:rsid w:val="007A15D9"/>
    <w:rsid w:val="007C0B4F"/>
    <w:rsid w:val="007D1243"/>
    <w:rsid w:val="007F1B53"/>
    <w:rsid w:val="00822DDC"/>
    <w:rsid w:val="00836B46"/>
    <w:rsid w:val="00864B56"/>
    <w:rsid w:val="00877D08"/>
    <w:rsid w:val="00890328"/>
    <w:rsid w:val="008C5CCB"/>
    <w:rsid w:val="00935999"/>
    <w:rsid w:val="00965734"/>
    <w:rsid w:val="009667B3"/>
    <w:rsid w:val="009B10B6"/>
    <w:rsid w:val="009D1627"/>
    <w:rsid w:val="009E0C47"/>
    <w:rsid w:val="009F5395"/>
    <w:rsid w:val="00A37E84"/>
    <w:rsid w:val="00A47E09"/>
    <w:rsid w:val="00A64399"/>
    <w:rsid w:val="00AD47E8"/>
    <w:rsid w:val="00AE77DF"/>
    <w:rsid w:val="00AF71D9"/>
    <w:rsid w:val="00B13DB9"/>
    <w:rsid w:val="00B13E34"/>
    <w:rsid w:val="00B54A92"/>
    <w:rsid w:val="00B7480A"/>
    <w:rsid w:val="00B74E05"/>
    <w:rsid w:val="00B77EB9"/>
    <w:rsid w:val="00BA41DE"/>
    <w:rsid w:val="00BC24A1"/>
    <w:rsid w:val="00BC53C9"/>
    <w:rsid w:val="00BD04D9"/>
    <w:rsid w:val="00BD77E4"/>
    <w:rsid w:val="00C02321"/>
    <w:rsid w:val="00C417C4"/>
    <w:rsid w:val="00C523BC"/>
    <w:rsid w:val="00C6671E"/>
    <w:rsid w:val="00C77830"/>
    <w:rsid w:val="00C85C83"/>
    <w:rsid w:val="00CD304D"/>
    <w:rsid w:val="00CD683F"/>
    <w:rsid w:val="00CD6D29"/>
    <w:rsid w:val="00CE65CE"/>
    <w:rsid w:val="00D00B04"/>
    <w:rsid w:val="00D22DAB"/>
    <w:rsid w:val="00D77500"/>
    <w:rsid w:val="00D93DFD"/>
    <w:rsid w:val="00DB0893"/>
    <w:rsid w:val="00DC007E"/>
    <w:rsid w:val="00DF23E8"/>
    <w:rsid w:val="00E065BB"/>
    <w:rsid w:val="00E241AC"/>
    <w:rsid w:val="00E43FFB"/>
    <w:rsid w:val="00E62D23"/>
    <w:rsid w:val="00E66188"/>
    <w:rsid w:val="00E84632"/>
    <w:rsid w:val="00EC0006"/>
    <w:rsid w:val="00EE6754"/>
    <w:rsid w:val="00F02C65"/>
    <w:rsid w:val="00F064B8"/>
    <w:rsid w:val="00F06787"/>
    <w:rsid w:val="00F11D76"/>
    <w:rsid w:val="00F23BC5"/>
    <w:rsid w:val="00F262AE"/>
    <w:rsid w:val="00F71694"/>
    <w:rsid w:val="00F7594E"/>
    <w:rsid w:val="00F91FFA"/>
    <w:rsid w:val="00FA2670"/>
    <w:rsid w:val="00FB3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F8C481-6238-4F81-A321-3809CC132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7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5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53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97BB2"/>
    <w:pPr>
      <w:ind w:left="720"/>
      <w:contextualSpacing/>
    </w:pPr>
  </w:style>
  <w:style w:type="table" w:styleId="a6">
    <w:name w:val="Table Grid"/>
    <w:basedOn w:val="a1"/>
    <w:uiPriority w:val="39"/>
    <w:rsid w:val="00226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next w:val="a"/>
    <w:link w:val="a8"/>
    <w:uiPriority w:val="10"/>
    <w:qFormat/>
    <w:rsid w:val="0022610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2261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9">
    <w:name w:val="Hyperlink"/>
    <w:basedOn w:val="a0"/>
    <w:uiPriority w:val="99"/>
    <w:unhideWhenUsed/>
    <w:rsid w:val="00C6671E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A64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8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6516B-AAEC-48D0-BCF4-6D7ACCDE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1185</Words>
  <Characters>6755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РИТЦ</Company>
  <LinksUpToDate>false</LinksUpToDate>
  <CharactersWithSpaces>7925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Г. Антонова</dc:creator>
  <cp:lastModifiedBy>Ирина В. Баранова</cp:lastModifiedBy>
  <cp:revision>46</cp:revision>
  <dcterms:created xsi:type="dcterms:W3CDTF">2017-03-01T11:54:00Z</dcterms:created>
  <dcterms:modified xsi:type="dcterms:W3CDTF">2017-03-03T07:58:00Z</dcterms:modified>
</cp:coreProperties>
</file>